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09B1" w14:textId="79EECA72" w:rsidR="00482F26" w:rsidRDefault="00345749" w:rsidP="00482F26">
      <w:r w:rsidRPr="0093013C">
        <w:rPr>
          <w:noProof/>
        </w:rPr>
        <w:drawing>
          <wp:inline distT="0" distB="0" distL="0" distR="0" wp14:anchorId="58D97824" wp14:editId="29E2D951">
            <wp:extent cx="1682496" cy="61369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17" cy="62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703B" w14:textId="77777777" w:rsidR="00482F26" w:rsidRDefault="00482F26" w:rsidP="00482F26"/>
    <w:tbl>
      <w:tblPr>
        <w:tblW w:w="5615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  <w:gridCol w:w="564"/>
      </w:tblGrid>
      <w:tr w:rsidR="00482F26" w:rsidRPr="00EB13F7" w14:paraId="55E6A5F6" w14:textId="77777777" w:rsidTr="004C466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57E98F6B" w14:textId="0AD48085" w:rsidR="00482F26" w:rsidRPr="009D2301" w:rsidRDefault="00782576" w:rsidP="00406222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color w:val="005EA8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5EA8"/>
                <w:sz w:val="28"/>
                <w:szCs w:val="28"/>
              </w:rPr>
              <w:t xml:space="preserve">Géomaticien </w:t>
            </w:r>
            <w:r w:rsidR="003179DD">
              <w:rPr>
                <w:rFonts w:asciiTheme="minorHAnsi" w:hAnsiTheme="minorHAnsi" w:cstheme="minorHAnsi"/>
                <w:b/>
                <w:bCs/>
                <w:color w:val="005EA8"/>
                <w:sz w:val="28"/>
                <w:szCs w:val="28"/>
              </w:rPr>
              <w:t xml:space="preserve">en </w:t>
            </w:r>
            <w:proofErr w:type="spellStart"/>
            <w:r w:rsidR="003179DD">
              <w:rPr>
                <w:rFonts w:asciiTheme="minorHAnsi" w:hAnsiTheme="minorHAnsi" w:cstheme="minorHAnsi"/>
                <w:b/>
                <w:bCs/>
                <w:color w:val="005EA8"/>
                <w:sz w:val="28"/>
                <w:szCs w:val="28"/>
              </w:rPr>
              <w:t>EnR</w:t>
            </w:r>
            <w:proofErr w:type="spellEnd"/>
            <w:r w:rsidR="003179DD">
              <w:rPr>
                <w:rFonts w:asciiTheme="minorHAnsi" w:hAnsiTheme="minorHAnsi" w:cstheme="minorHAnsi"/>
                <w:b/>
                <w:bCs/>
                <w:color w:val="005EA8"/>
                <w:sz w:val="28"/>
                <w:szCs w:val="28"/>
              </w:rPr>
              <w:t xml:space="preserve"> H/F</w:t>
            </w:r>
          </w:p>
          <w:p w14:paraId="056384B4" w14:textId="69C6B62E" w:rsidR="00482F26" w:rsidRPr="001E097F" w:rsidRDefault="00482F26" w:rsidP="00B43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F26" w:rsidRPr="00EB13F7" w14:paraId="3302E1BF" w14:textId="77777777" w:rsidTr="004C466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0C79AD88" w14:textId="77777777" w:rsidR="00482F26" w:rsidRPr="00EB13F7" w:rsidRDefault="00482F26" w:rsidP="004062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82F26" w:rsidRPr="00EB13F7" w14:paraId="29D02B09" w14:textId="77777777" w:rsidTr="004C4666">
        <w:trPr>
          <w:gridAfter w:val="1"/>
          <w:wAfter w:w="277" w:type="pct"/>
          <w:tblCellSpacing w:w="0" w:type="dxa"/>
        </w:trPr>
        <w:tc>
          <w:tcPr>
            <w:tcW w:w="4723" w:type="pct"/>
            <w:shd w:val="clear" w:color="auto" w:fill="FFFFFF"/>
            <w:vAlign w:val="center"/>
            <w:hideMark/>
          </w:tcPr>
          <w:p w14:paraId="683D1D14" w14:textId="451A00DA" w:rsidR="00B43979" w:rsidRDefault="00482F26" w:rsidP="004062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Entreprise : </w:t>
            </w:r>
            <w:r w:rsidRPr="00EB1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NOUVERGIES</w: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5F7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Contrat</w: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: </w:t>
            </w:r>
            <w:r w:rsidRPr="009302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CDI à pourvoir dès que possible</w: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Expérience : </w:t>
            </w:r>
            <w:r w:rsidRPr="00EB1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23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EB1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ans minimum – </w:t>
            </w:r>
            <w:r w:rsidR="00C6725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rémunération attractive </w:t>
            </w:r>
            <w:r w:rsidR="00C67258" w:rsidRPr="00D50CE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(en fonction de l’expérience et des diplômes)</w: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Localisation :</w:t>
            </w:r>
            <w:r w:rsidRPr="00EB1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5000" w:rsidRPr="00B4177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Paris </w:t>
            </w:r>
            <w:r w:rsidR="00B41771" w:rsidRPr="00B4177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ou Nantes</w:t>
            </w:r>
            <w:r w:rsidR="00B417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09B1DBA" w14:textId="2D369900" w:rsidR="00482F26" w:rsidRPr="00EB13F7" w:rsidRDefault="00482F26" w:rsidP="004062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B1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Permis B indispensable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4328" w:rsidRPr="00B439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(déplacements</w:t>
            </w:r>
            <w:r w:rsidRPr="00B439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="007B5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occasionnels</w:t>
            </w:r>
            <w:r w:rsidRPr="00B439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482F26" w:rsidRPr="00EB13F7" w14:paraId="1EE6286E" w14:textId="77777777" w:rsidTr="004C466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320FB02B" w14:textId="77777777" w:rsidR="00482F26" w:rsidRPr="00EB13F7" w:rsidRDefault="00482F26" w:rsidP="004062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INCLUDEPICTURE "https://www.emploi-energie.com/images/transparent.gif" \* MERGEFORMATINET </w:instrTex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EB13F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208C5B" wp14:editId="44B5591F">
                  <wp:extent cx="128905" cy="609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INCLUDEPICTURE "https://www.emploi-energie.com/images/transparent.gif" \* MERGEFORMATINET </w:instrText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EB13F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28E0D6" wp14:editId="47466522">
                  <wp:extent cx="128905" cy="6096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82F26" w:rsidRPr="00625A14" w14:paraId="24F87A9F" w14:textId="77777777" w:rsidTr="004C466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7EA9D062" w14:textId="77777777" w:rsidR="00482F26" w:rsidRPr="002B28BB" w:rsidRDefault="00482F26" w:rsidP="004062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28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L’ENTREPRISE :</w:t>
            </w:r>
          </w:p>
          <w:p w14:paraId="03420A62" w14:textId="69BF4ED0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------------------------------------------------------------------------------------------------------------------------------------------------------------</w:t>
            </w:r>
          </w:p>
          <w:p w14:paraId="17951052" w14:textId="2163D2E1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Eolien, solaire, hydroélectricité, vous êtes passionné</w:t>
            </w:r>
            <w:r w:rsidR="003C22D7" w:rsidRPr="00625A14">
              <w:rPr>
                <w:rFonts w:asciiTheme="minorHAnsi" w:hAnsiTheme="minorHAnsi" w:cstheme="minorHAnsi"/>
                <w:sz w:val="20"/>
                <w:szCs w:val="20"/>
              </w:rPr>
              <w:t>(e)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par le développement des énergies renouvelables et vous rêvez d'être le moteur de ces projets ? </w:t>
            </w:r>
          </w:p>
          <w:p w14:paraId="4C9FCE8A" w14:textId="77777777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14:paraId="1EE97A27" w14:textId="160FFBD9" w:rsidR="00995A22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Vous souhaitez </w:t>
            </w:r>
            <w:r w:rsidR="005F74C1" w:rsidRPr="00625A14">
              <w:rPr>
                <w:rFonts w:asciiTheme="minorHAnsi" w:hAnsiTheme="minorHAnsi" w:cstheme="minorHAnsi"/>
                <w:sz w:val="20"/>
                <w:szCs w:val="20"/>
              </w:rPr>
              <w:t>accompagner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une entreprise innovante, en pleine croissance, engagée pour l'avenir de notre planète ? Venez partager votre </w:t>
            </w:r>
            <w:r w:rsidR="00930255" w:rsidRPr="00625A14">
              <w:rPr>
                <w:rFonts w:asciiTheme="minorHAnsi" w:hAnsiTheme="minorHAnsi" w:cstheme="minorHAnsi"/>
                <w:sz w:val="20"/>
                <w:szCs w:val="20"/>
              </w:rPr>
              <w:t>savoir-faire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au sein d'une équipe </w:t>
            </w:r>
            <w:r w:rsidR="005F74C1" w:rsidRPr="00625A14">
              <w:rPr>
                <w:rFonts w:asciiTheme="minorHAnsi" w:hAnsiTheme="minorHAnsi" w:cstheme="minorHAnsi"/>
                <w:sz w:val="20"/>
                <w:szCs w:val="20"/>
              </w:rPr>
              <w:t>experte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depuis 23 ans dans le développement, la construction et l'exploitation de centrales de production d'énergie verte. Nous injectons 100Gwh/ an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et si vous participiez ?  </w:t>
            </w:r>
          </w:p>
          <w:p w14:paraId="5E3F9995" w14:textId="77777777" w:rsidR="00995A22" w:rsidRPr="00625A14" w:rsidRDefault="00995A22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3702E" w14:textId="0A62E8DC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Votre </w:t>
            </w:r>
            <w:r w:rsidR="005F74C1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nouveau </w:t>
            </w:r>
            <w:proofErr w:type="gramStart"/>
            <w:r w:rsidR="005F74C1" w:rsidRPr="00625A14">
              <w:rPr>
                <w:rFonts w:asciiTheme="minorHAnsi" w:hAnsiTheme="minorHAnsi" w:cstheme="minorHAnsi"/>
                <w:sz w:val="20"/>
                <w:szCs w:val="20"/>
              </w:rPr>
              <w:t>challenge</w:t>
            </w:r>
            <w:proofErr w:type="gramEnd"/>
            <w:r w:rsidR="005F74C1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professionnel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vous attend dans une des 6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agences </w:t>
            </w:r>
            <w:r w:rsidR="00930255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de notre groupe familiale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Lille, Paris, Lyon, Montpellier, Nantes, Champagnole...</w:t>
            </w:r>
          </w:p>
          <w:p w14:paraId="49B36BB4" w14:textId="77777777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14:paraId="31EFA4A7" w14:textId="42F349CC" w:rsidR="002F5417" w:rsidRPr="00625A14" w:rsidRDefault="005F74C1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Vous souhaitez partager progresser</w:t>
            </w:r>
            <w:r w:rsidR="00930255" w:rsidRPr="00625A14">
              <w:rPr>
                <w:rFonts w:asciiTheme="minorHAnsi" w:hAnsiTheme="minorHAnsi" w:cstheme="minorHAnsi"/>
                <w:sz w:val="20"/>
                <w:szCs w:val="20"/>
              </w:rPr>
              <w:t>, prendre des responsabilités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 ? Vous êtes tentés par de nouvelles filières ?</w:t>
            </w:r>
            <w:r w:rsidR="002F5417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NOUVERGIES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internalise ses expertises et</w:t>
            </w:r>
            <w:r w:rsidR="002F5417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se positionne</w:t>
            </w:r>
            <w:r w:rsidR="002F5417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dans la durée </w:t>
            </w:r>
            <w:r w:rsidR="002F5417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en tant qu'aménageur énergétique des territoires. </w:t>
            </w:r>
          </w:p>
          <w:p w14:paraId="518C69C8" w14:textId="1467E74D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Vous avez envie de rejoindre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>une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équipe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à taille humaine, 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>dynamique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passionnée, investie, de partager nos valeurs entrepreneuriales et d’évoluer dans un cadre de travail convivial ? 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Un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>portefeuille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de projets de 600 MW 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vous attend pour grandir </w:t>
            </w:r>
            <w:r w:rsidR="00930255" w:rsidRPr="00625A14">
              <w:rPr>
                <w:rFonts w:asciiTheme="minorHAnsi" w:hAnsiTheme="minorHAnsi" w:cstheme="minorHAnsi"/>
                <w:sz w:val="20"/>
                <w:szCs w:val="20"/>
              </w:rPr>
              <w:t>ensemble</w:t>
            </w:r>
            <w:r w:rsidR="00995A2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14:paraId="12C3076C" w14:textId="77777777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14:paraId="5F00694A" w14:textId="3B7E8F1B" w:rsidR="002F5417" w:rsidRPr="00625A14" w:rsidRDefault="00995A22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Rejoignez-nous </w:t>
            </w:r>
            <w:r w:rsidR="002F5417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pour un monde plus durable ! </w:t>
            </w:r>
          </w:p>
          <w:p w14:paraId="2DD4186C" w14:textId="41C20321" w:rsidR="002F5417" w:rsidRPr="00625A14" w:rsidRDefault="002F5417" w:rsidP="002F5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------------------------------------------------------------------------------------------------------------------------------------------------------------  </w:t>
            </w:r>
          </w:p>
          <w:p w14:paraId="7A06849D" w14:textId="452DD5BA" w:rsidR="00482F26" w:rsidRPr="00625A14" w:rsidRDefault="00482F26" w:rsidP="0040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4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 POSTE</w:t>
            </w: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r w:rsidRPr="00317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E5651A" w:rsidRPr="00317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Géomaticien</w:t>
            </w:r>
            <w:r w:rsidR="003179DD" w:rsidRPr="00317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H/F</w:t>
            </w:r>
            <w:r w:rsidRPr="00317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453EB" w:rsidRPr="00552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126510" w:rsidRPr="00317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ssure </w:t>
            </w:r>
            <w:r w:rsidR="005453EB" w:rsidRPr="00552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gestion et l’exploitation des données géographiques, la production de cartes et l’administration des outils informatiques liés.</w:t>
            </w:r>
            <w:r w:rsidR="005453EB" w:rsidRPr="00552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14:paraId="047BFC9D" w14:textId="77777777" w:rsidR="006D5C52" w:rsidRPr="00B54271" w:rsidRDefault="006D5C52" w:rsidP="006D5C5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4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VOS MISSIONS :</w:t>
            </w:r>
          </w:p>
          <w:p w14:paraId="6CFC4239" w14:textId="77777777" w:rsidR="006D5C52" w:rsidRDefault="006D5C52" w:rsidP="006D5C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79207" w14:textId="1D316819" w:rsidR="006D5C52" w:rsidRPr="00625A14" w:rsidRDefault="00995A22" w:rsidP="006D5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8576B">
              <w:rPr>
                <w:rFonts w:asciiTheme="minorHAnsi" w:hAnsiTheme="minorHAnsi" w:cstheme="minorHAnsi"/>
                <w:sz w:val="20"/>
                <w:szCs w:val="20"/>
              </w:rPr>
              <w:t>attaché(e) au</w:t>
            </w:r>
            <w:r w:rsidR="00E565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D857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76EF" w:rsidRPr="00D8576B">
              <w:rPr>
                <w:rFonts w:asciiTheme="minorHAnsi" w:hAnsiTheme="minorHAnsi" w:cstheme="minorHAnsi"/>
                <w:sz w:val="20"/>
                <w:szCs w:val="20"/>
              </w:rPr>
              <w:t>Directeu</w:t>
            </w:r>
            <w:r w:rsidR="005576EF">
              <w:rPr>
                <w:rFonts w:asciiTheme="minorHAnsi" w:hAnsiTheme="minorHAnsi" w:cstheme="minorHAnsi"/>
                <w:sz w:val="20"/>
                <w:szCs w:val="20"/>
              </w:rPr>
              <w:t>rs</w:t>
            </w:r>
            <w:r w:rsidR="00E5651A">
              <w:rPr>
                <w:rFonts w:asciiTheme="minorHAnsi" w:hAnsiTheme="minorHAnsi" w:cstheme="minorHAnsi"/>
                <w:sz w:val="20"/>
                <w:szCs w:val="20"/>
              </w:rPr>
              <w:t xml:space="preserve"> d’activité</w:t>
            </w:r>
            <w:r w:rsidR="00330A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B5000">
              <w:rPr>
                <w:rFonts w:asciiTheme="minorHAnsi" w:hAnsiTheme="minorHAnsi" w:cstheme="minorHAnsi"/>
                <w:sz w:val="20"/>
                <w:szCs w:val="20"/>
              </w:rPr>
              <w:t xml:space="preserve"> intégré au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B21">
              <w:rPr>
                <w:rFonts w:asciiTheme="minorHAnsi" w:hAnsiTheme="minorHAnsi" w:cstheme="minorHAnsi"/>
                <w:sz w:val="20"/>
                <w:szCs w:val="20"/>
              </w:rPr>
              <w:t>bureau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d’étude</w:t>
            </w:r>
            <w:r w:rsidR="00330AF5">
              <w:rPr>
                <w:rFonts w:asciiTheme="minorHAnsi" w:hAnsiTheme="minorHAnsi" w:cstheme="minorHAnsi"/>
                <w:sz w:val="20"/>
                <w:szCs w:val="20"/>
              </w:rPr>
              <w:t xml:space="preserve"> pour les études de faisabilité</w:t>
            </w:r>
            <w:r w:rsidR="007B5000">
              <w:rPr>
                <w:rFonts w:asciiTheme="minorHAnsi" w:hAnsiTheme="minorHAnsi" w:cstheme="minorHAnsi"/>
                <w:sz w:val="20"/>
                <w:szCs w:val="20"/>
              </w:rPr>
              <w:t>, vous intervenez</w:t>
            </w:r>
            <w:r w:rsidR="008620FC" w:rsidRPr="00552B68">
              <w:rPr>
                <w:rFonts w:asciiTheme="minorHAnsi" w:hAnsiTheme="minorHAnsi" w:cstheme="minorHAnsi"/>
                <w:sz w:val="20"/>
                <w:szCs w:val="20"/>
              </w:rPr>
              <w:t xml:space="preserve"> en support des équipes projets et prospection</w:t>
            </w:r>
            <w:r w:rsidR="00A312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D5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40EF">
              <w:rPr>
                <w:rFonts w:asciiTheme="minorHAnsi" w:hAnsiTheme="minorHAnsi" w:cstheme="minorHAnsi"/>
                <w:sz w:val="20"/>
                <w:szCs w:val="20"/>
              </w:rPr>
              <w:t>vous êtes un v</w:t>
            </w:r>
            <w:r w:rsidR="006D5C5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éritable moteur </w:t>
            </w:r>
            <w:r w:rsidR="00330AF5">
              <w:rPr>
                <w:rFonts w:asciiTheme="minorHAnsi" w:hAnsiTheme="minorHAnsi" w:cstheme="minorHAnsi"/>
                <w:sz w:val="20"/>
                <w:szCs w:val="20"/>
              </w:rPr>
              <w:t xml:space="preserve">pour la structuration </w:t>
            </w:r>
            <w:r w:rsidR="006D5C52" w:rsidRPr="00625A1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16469" w:rsidRPr="00625A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D5C5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projets </w:t>
            </w:r>
            <w:r w:rsidR="006D5C52" w:rsidRPr="00DC3EE1">
              <w:rPr>
                <w:rFonts w:asciiTheme="minorHAnsi" w:hAnsiTheme="minorHAnsi" w:cstheme="minorHAnsi"/>
                <w:sz w:val="20"/>
                <w:szCs w:val="20"/>
              </w:rPr>
              <w:t>éoliens</w:t>
            </w:r>
            <w:r w:rsidR="006D5C5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D5C52" w:rsidRPr="00DC3EE1">
              <w:rPr>
                <w:rFonts w:asciiTheme="minorHAnsi" w:hAnsiTheme="minorHAnsi" w:cstheme="minorHAnsi"/>
                <w:sz w:val="20"/>
                <w:szCs w:val="20"/>
              </w:rPr>
              <w:t>photovoltaïque</w:t>
            </w:r>
            <w:r w:rsidR="006D5C52">
              <w:rPr>
                <w:rFonts w:asciiTheme="minorHAnsi" w:hAnsiTheme="minorHAnsi" w:cstheme="minorHAnsi"/>
                <w:sz w:val="20"/>
                <w:szCs w:val="20"/>
              </w:rPr>
              <w:t xml:space="preserve">s ou </w:t>
            </w:r>
            <w:r w:rsidR="006D5C52" w:rsidRPr="00625A14">
              <w:rPr>
                <w:rFonts w:asciiTheme="minorHAnsi" w:hAnsiTheme="minorHAnsi" w:cstheme="minorHAnsi"/>
                <w:sz w:val="20"/>
                <w:szCs w:val="20"/>
              </w:rPr>
              <w:t>hydr</w:t>
            </w:r>
            <w:r w:rsidR="00146A7A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oélectrique </w:t>
            </w:r>
            <w:r w:rsidR="00D16469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de l’équipe. </w:t>
            </w:r>
            <w:r w:rsidR="00146A7A" w:rsidRPr="00A979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</w:t>
            </w:r>
            <w:r w:rsidR="006D5C52" w:rsidRPr="00A979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principales missions du</w:t>
            </w:r>
            <w:r w:rsidR="0047246B" w:rsidRPr="00A979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Géomaticien </w:t>
            </w:r>
            <w:r w:rsidR="006D5C52" w:rsidRPr="00A979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sont :</w:t>
            </w:r>
            <w:r w:rsidR="006D5C52"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40FC40" w14:textId="77777777" w:rsidR="00330AF5" w:rsidRDefault="00330AF5" w:rsidP="005637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A26AC" w14:textId="3F522390" w:rsidR="00330AF5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Production cartographique et exploitation des données :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  <w:t>- Analyse du besoin et production de cartes à usage interne/externe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(SIG)</w:t>
            </w:r>
          </w:p>
          <w:p w14:paraId="354A8567" w14:textId="77777777" w:rsidR="00330AF5" w:rsidRPr="00D60C51" w:rsidRDefault="00330AF5" w:rsidP="00330AF5">
            <w:pPr>
              <w:pStyle w:val="Sansinterligne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- </w:t>
            </w:r>
            <w:r w:rsidRPr="00D60C51">
              <w:rPr>
                <w:rFonts w:eastAsia="Times New Roman" w:cstheme="minorHAnsi"/>
                <w:sz w:val="20"/>
                <w:szCs w:val="20"/>
                <w:lang w:eastAsia="fr-FR"/>
              </w:rPr>
              <w:t>Élaborer des outils de modélisation, de simulation et d’aide à la décision</w:t>
            </w:r>
          </w:p>
          <w:p w14:paraId="06EC9012" w14:textId="554FAC20" w:rsidR="00330AF5" w:rsidRDefault="00330AF5" w:rsidP="00330AF5">
            <w:pPr>
              <w:rPr>
                <w:rFonts w:cstheme="minorHAnsi"/>
                <w:sz w:val="20"/>
                <w:szCs w:val="20"/>
              </w:rPr>
            </w:pP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>- Réalisation d’analyses multicritères pour l’identification et la priorisation de nouvelles zones de projet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EnR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(b</w:t>
            </w:r>
            <w:r w:rsidRPr="00077EFB">
              <w:rPr>
                <w:rFonts w:cstheme="minorHAnsi"/>
                <w:sz w:val="20"/>
                <w:szCs w:val="20"/>
              </w:rPr>
              <w:t>ase de données géographique</w:t>
            </w:r>
            <w:r>
              <w:rPr>
                <w:rFonts w:cstheme="minorHAnsi"/>
                <w:sz w:val="20"/>
                <w:szCs w:val="20"/>
              </w:rPr>
              <w:t>, foncières, environnementales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..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6C8B2BCD" w14:textId="321C520E" w:rsidR="00330AF5" w:rsidRDefault="00330AF5" w:rsidP="00330AF5">
            <w:pPr>
              <w:rPr>
                <w:rFonts w:cstheme="minorHAnsi"/>
                <w:sz w:val="20"/>
                <w:szCs w:val="20"/>
              </w:rPr>
            </w:pPr>
          </w:p>
          <w:p w14:paraId="5D759AC5" w14:textId="59FF6EC6" w:rsidR="00330AF5" w:rsidRPr="004C3B55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Gestion des données géographiques nécessaires au développement de projets :</w:t>
            </w: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>- Recherche, mise à jour et veille sur les données nécessaires au développement des projets de l’entreprise (données cartographiques, données concurrentielles) ;</w:t>
            </w:r>
          </w:p>
          <w:p w14:paraId="03BF6544" w14:textId="10B00348" w:rsidR="00330AF5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>- Gestion technique des bases de données internes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Support technique</w:t>
            </w:r>
            <w:r w:rsid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46A7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  <w:t>- Support et conseil au quotidien auprès des utilisateurs finaux des outils SIG, rédaction de documentations pour ces utilisateurs.</w:t>
            </w:r>
          </w:p>
          <w:p w14:paraId="609C922E" w14:textId="5B191A59" w:rsidR="00330AF5" w:rsidRPr="00330AF5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AF5">
              <w:rPr>
                <w:rFonts w:asciiTheme="minorHAnsi" w:hAnsiTheme="minorHAnsi" w:cstheme="minorHAnsi"/>
                <w:sz w:val="20"/>
                <w:szCs w:val="20"/>
              </w:rPr>
              <w:t xml:space="preserve">- Formation aux fonctionnalités d’un </w:t>
            </w:r>
            <w:proofErr w:type="spellStart"/>
            <w:r w:rsidRPr="00330AF5">
              <w:rPr>
                <w:rFonts w:asciiTheme="minorHAnsi" w:hAnsiTheme="minorHAnsi" w:cstheme="minorHAnsi"/>
                <w:sz w:val="20"/>
                <w:szCs w:val="20"/>
              </w:rPr>
              <w:t>webmapping</w:t>
            </w:r>
            <w:proofErr w:type="spellEnd"/>
            <w:r w:rsidRPr="00330AF5">
              <w:rPr>
                <w:rFonts w:asciiTheme="minorHAnsi" w:hAnsiTheme="minorHAnsi" w:cstheme="minorHAnsi"/>
                <w:sz w:val="20"/>
                <w:szCs w:val="20"/>
              </w:rPr>
              <w:t xml:space="preserve"> interne auprès des collaborateurs</w:t>
            </w:r>
          </w:p>
          <w:p w14:paraId="0384C339" w14:textId="77777777" w:rsidR="00330AF5" w:rsidRPr="00C577A0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ACF32" w14:textId="46CDC3D1" w:rsidR="0056374D" w:rsidRDefault="006656C7" w:rsidP="005637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30AF5"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Analyses de données et programmation</w:t>
            </w:r>
            <w:r w:rsidR="00846A7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Développement de </w:t>
            </w:r>
            <w:r w:rsidRPr="00330A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scripts (</w:t>
            </w:r>
            <w:r w:rsidR="00330AF5" w:rsidRPr="00330A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ArcGIS</w:t>
            </w:r>
            <w:r w:rsidRPr="00330A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et/ou plugins 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>pour l’automatisation de processus</w:t>
            </w:r>
          </w:p>
          <w:p w14:paraId="74E88E12" w14:textId="66D133BA" w:rsidR="00E81221" w:rsidRPr="0056374D" w:rsidRDefault="0056374D" w:rsidP="005637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E81221" w:rsidRPr="0056374D">
              <w:rPr>
                <w:rFonts w:asciiTheme="minorHAnsi" w:hAnsiTheme="minorHAnsi" w:cstheme="minorHAnsi"/>
                <w:sz w:val="20"/>
                <w:szCs w:val="20"/>
              </w:rPr>
              <w:t xml:space="preserve">Analyses SIG (Model Builder, </w:t>
            </w:r>
            <w:proofErr w:type="spellStart"/>
            <w:r w:rsidR="00E81221" w:rsidRPr="0056374D">
              <w:rPr>
                <w:rFonts w:asciiTheme="minorHAnsi" w:hAnsiTheme="minorHAnsi" w:cstheme="minorHAnsi"/>
                <w:sz w:val="20"/>
                <w:szCs w:val="20"/>
              </w:rPr>
              <w:t>géotraitements</w:t>
            </w:r>
            <w:proofErr w:type="spellEnd"/>
            <w:r w:rsidR="00E81221" w:rsidRPr="0056374D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  <w:p w14:paraId="255648AF" w14:textId="6FF9A7E2" w:rsidR="007D49F1" w:rsidRPr="007D49F1" w:rsidRDefault="006656C7" w:rsidP="007D4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49F1">
              <w:rPr>
                <w:rFonts w:asciiTheme="minorHAnsi" w:hAnsiTheme="minorHAnsi" w:cstheme="minorHAnsi"/>
                <w:sz w:val="20"/>
                <w:szCs w:val="20"/>
              </w:rPr>
              <w:t>- Maintenance évolutive des outils développés en interne</w:t>
            </w:r>
            <w:r w:rsidRPr="007D49F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E5E2932" w14:textId="6CD77729" w:rsidR="00482F26" w:rsidRPr="00FD2B27" w:rsidRDefault="00330AF5" w:rsidP="00330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D49F1"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Administration de bases de données et outils internes de gestion de données et de </w:t>
            </w:r>
            <w:proofErr w:type="spellStart"/>
            <w:r w:rsidR="007D49F1" w:rsidRP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reporting</w:t>
            </w:r>
            <w:proofErr w:type="spellEnd"/>
            <w:r w:rsidR="00846A7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7D49F1" w:rsidRPr="00846A7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D49F1" w:rsidRPr="007D49F1">
              <w:rPr>
                <w:rFonts w:asciiTheme="minorHAnsi" w:hAnsiTheme="minorHAnsi" w:cstheme="minorHAnsi"/>
                <w:sz w:val="20"/>
                <w:szCs w:val="20"/>
              </w:rPr>
              <w:t>- Administration et développement de fonctionnalités d’une application web interne de gestion de données foncières</w:t>
            </w:r>
          </w:p>
          <w:p w14:paraId="497A69C4" w14:textId="6DFD0D0E" w:rsidR="00482F26" w:rsidRPr="00625A14" w:rsidRDefault="00482F26" w:rsidP="0040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385A98" w14:textId="77777777" w:rsidR="00482F26" w:rsidRPr="00625A14" w:rsidRDefault="00482F26" w:rsidP="00406222">
            <w:pPr>
              <w:pStyle w:val="Paragraphedelis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F26" w:rsidRPr="00EB13F7" w14:paraId="4FDA610A" w14:textId="77777777" w:rsidTr="004C4666">
        <w:trPr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6B84F3E9" w14:textId="444DFCE9" w:rsidR="00482F26" w:rsidRPr="00922840" w:rsidRDefault="00482F26" w:rsidP="004062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8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V</w:t>
            </w:r>
            <w:r w:rsidR="00497B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OTRE PROFIL</w:t>
            </w:r>
            <w:r w:rsidRPr="009228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  <w:r w:rsidRPr="009228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9228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niveau</w:t>
            </w:r>
            <w:r w:rsid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</w:t>
            </w:r>
            <w:r w:rsidR="009257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ac+</w:t>
            </w:r>
            <w:r w:rsidR="00E557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4/</w:t>
            </w:r>
            <w:r w:rsidR="009257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dans les domaines de </w:t>
            </w:r>
            <w:r w:rsidR="003F1C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géomatique</w:t>
            </w:r>
            <w:r w:rsidR="00522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930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</w:t>
            </w:r>
            <w:r w:rsidR="009257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artographie</w:t>
            </w:r>
            <w:r w:rsidR="00BB6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8E1CCA" w14:textId="2B7C1422" w:rsidR="00482F26" w:rsidRPr="00922840" w:rsidRDefault="00482F26" w:rsidP="004062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Vous justifiez d’une première expérience réussie de 3 ans minimum en tant que </w:t>
            </w:r>
            <w:r w:rsidR="00F02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géomaticien H/F</w:t>
            </w:r>
            <w:r w:rsidR="00330A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30A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 bureau d’étude et idéalement</w:t>
            </w:r>
            <w:r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dans le domaine des énergies renouvelables : Éolien, Photovoltaïque </w:t>
            </w:r>
            <w:r w:rsidRPr="009228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 hydroélectrique</w:t>
            </w:r>
            <w:r w:rsidR="00330A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4F367FE" w14:textId="77777777" w:rsidR="00482F26" w:rsidRPr="00922840" w:rsidRDefault="00482F26" w:rsidP="004062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E969B8" w14:textId="0601A38F" w:rsidR="00482F26" w:rsidRPr="00922840" w:rsidRDefault="00CC0FCE" w:rsidP="004062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 </w:t>
            </w:r>
            <w:r w:rsidR="00482F26"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maîtrise des outils </w:t>
            </w:r>
            <w:r w:rsidR="008F5E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 </w:t>
            </w:r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gestion</w:t>
            </w:r>
            <w:r w:rsidR="008F5E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base de données</w:t>
            </w:r>
            <w:r w:rsidR="00482F26"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 indispensable (</w:t>
            </w:r>
            <w:proofErr w:type="spellStart"/>
            <w:r w:rsidR="00E46B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PostGis</w:t>
            </w:r>
            <w:proofErr w:type="spellEnd"/>
            <w:r w:rsidR="00E46B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46B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PostgreSL</w:t>
            </w:r>
            <w:proofErr w:type="spellEnd"/>
            <w:r w:rsidR="00E46B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482F26" w:rsidRPr="00922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 très bon niveau en SIG souhaité (Gamme ESRI, </w:t>
            </w:r>
            <w:proofErr w:type="spellStart"/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Arcgis</w:t>
            </w:r>
            <w:proofErr w:type="spellEnd"/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Qgis</w:t>
            </w:r>
            <w:proofErr w:type="spellEnd"/>
            <w:r w:rsidR="00846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Python</w:t>
            </w:r>
            <w:r w:rsidR="00CF2D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E84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D8987CA" w14:textId="0243C29D" w:rsidR="00482F26" w:rsidRDefault="00482F26" w:rsidP="004062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7E2D2A2" w14:textId="77777777" w:rsidR="00C94437" w:rsidRDefault="00482F26" w:rsidP="004062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Qualités essentielles :</w:t>
            </w:r>
            <w:r w:rsidRPr="009228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2075499" w14:textId="0C21C815" w:rsidR="00F329D0" w:rsidRPr="00E9221E" w:rsidRDefault="00F329D0" w:rsidP="00C94437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>Capacité à analyser le besoin</w:t>
            </w:r>
            <w:r w:rsidR="004745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0A28">
              <w:rPr>
                <w:rFonts w:asciiTheme="minorHAnsi" w:hAnsiTheme="minorHAnsi" w:cstheme="minorHAnsi"/>
                <w:sz w:val="20"/>
                <w:szCs w:val="20"/>
              </w:rPr>
              <w:t>prioriser</w:t>
            </w: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 xml:space="preserve"> les tâches </w:t>
            </w:r>
            <w:r w:rsidR="006B0A28">
              <w:rPr>
                <w:rFonts w:asciiTheme="minorHAnsi" w:hAnsiTheme="minorHAnsi" w:cstheme="minorHAnsi"/>
                <w:sz w:val="20"/>
                <w:szCs w:val="20"/>
              </w:rPr>
              <w:t>et échéances</w:t>
            </w:r>
            <w:r w:rsidRPr="00E922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203962" w14:textId="34B3E72C" w:rsidR="00431863" w:rsidRPr="00E9221E" w:rsidRDefault="00431863" w:rsidP="00C94437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>Autonomie et réactivité / proactivité</w:t>
            </w:r>
          </w:p>
          <w:p w14:paraId="43B1D949" w14:textId="77777777" w:rsidR="00330AF5" w:rsidRDefault="006F439F" w:rsidP="00330AF5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>Aptitudes pédagogiques</w:t>
            </w:r>
            <w:r w:rsidR="00330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73B6BA" w14:textId="7AFD7D8E" w:rsidR="00E81EE4" w:rsidRPr="00330AF5" w:rsidRDefault="00330AF5" w:rsidP="00330AF5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Bonnes capacités </w:t>
            </w:r>
            <w:r w:rsidR="00E81EE4" w:rsidRPr="00330AF5">
              <w:rPr>
                <w:rFonts w:asciiTheme="minorHAnsi" w:hAnsiTheme="minorHAnsi" w:cstheme="minorHAnsi"/>
                <w:sz w:val="20"/>
                <w:szCs w:val="20"/>
              </w:rPr>
              <w:t>rédactionnelles</w:t>
            </w:r>
          </w:p>
          <w:p w14:paraId="6E99D1A9" w14:textId="57CE1D1D" w:rsidR="008A7952" w:rsidRPr="00E9221E" w:rsidRDefault="008A7952" w:rsidP="00C94437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>Curiosité technique et force de propositio</w:t>
            </w:r>
            <w:r w:rsidR="00E9221E" w:rsidRPr="00E9221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  <w:p w14:paraId="193FBC33" w14:textId="0E6FFA38" w:rsidR="00E9221E" w:rsidRDefault="00E9221E" w:rsidP="00C94437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52B68">
              <w:rPr>
                <w:rFonts w:asciiTheme="minorHAnsi" w:hAnsiTheme="minorHAnsi" w:cstheme="minorHAnsi"/>
                <w:sz w:val="20"/>
                <w:szCs w:val="20"/>
              </w:rPr>
              <w:t>Conviction personnelle sur les énergies renouvelables</w:t>
            </w:r>
          </w:p>
          <w:p w14:paraId="78DEE9AB" w14:textId="77777777" w:rsidR="00D27941" w:rsidRPr="00E9221E" w:rsidRDefault="00D27941" w:rsidP="00D27941">
            <w:pPr>
              <w:pStyle w:val="Paragraphedelis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8B666" w14:textId="77777777" w:rsidR="00482F26" w:rsidRPr="00EB13F7" w:rsidRDefault="00482F26" w:rsidP="009302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C67FF1E" w14:textId="5256CCEE" w:rsidR="00D30087" w:rsidRPr="00EB13F7" w:rsidRDefault="00D30087" w:rsidP="00E9221E">
      <w:pPr>
        <w:ind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85481D">
        <w:rPr>
          <w:b/>
          <w:bCs/>
        </w:rPr>
        <w:t>S</w:t>
      </w:r>
      <w:r w:rsidRPr="0085481D">
        <w:rPr>
          <w:rFonts w:asciiTheme="minorHAnsi" w:hAnsiTheme="minorHAnsi" w:cstheme="minorHAnsi"/>
          <w:b/>
          <w:bCs/>
          <w:color w:val="000000"/>
          <w:sz w:val="20"/>
          <w:szCs w:val="20"/>
        </w:rPr>
        <w:t>i vous correspondez à ce profil, n’attendez pas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 !</w:t>
      </w:r>
      <w:r w:rsidRPr="0085481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envoyez votre CV</w:t>
      </w:r>
      <w:r w:rsidRPr="00EB13F7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à </w:t>
      </w:r>
      <w:r>
        <w:rPr>
          <w:rFonts w:asciiTheme="minorHAnsi" w:hAnsiTheme="minorHAnsi" w:cstheme="minorHAnsi"/>
          <w:color w:val="000000"/>
          <w:sz w:val="20"/>
          <w:szCs w:val="20"/>
        </w:rPr>
        <w:t>recrutement</w:t>
      </w:r>
      <w:r w:rsidRPr="00EB13F7">
        <w:rPr>
          <w:rFonts w:asciiTheme="minorHAnsi" w:hAnsiTheme="minorHAnsi" w:cstheme="minorHAnsi"/>
          <w:color w:val="000000"/>
          <w:sz w:val="20"/>
          <w:szCs w:val="20"/>
        </w:rPr>
        <w:t>@nouvergies.com</w:t>
      </w:r>
    </w:p>
    <w:p w14:paraId="1830348E" w14:textId="1D5627F9" w:rsidR="00D30087" w:rsidRDefault="00D30087" w:rsidP="00D30087">
      <w:pPr>
        <w:ind w:left="-709"/>
      </w:pPr>
    </w:p>
    <w:p w14:paraId="5823FBFD" w14:textId="77777777" w:rsidR="000355B7" w:rsidRDefault="000355B7" w:rsidP="00D30087">
      <w:pPr>
        <w:ind w:left="-709"/>
      </w:pPr>
    </w:p>
    <w:p w14:paraId="12126ABF" w14:textId="77777777" w:rsidR="000355B7" w:rsidRDefault="000355B7" w:rsidP="00D30087">
      <w:pPr>
        <w:ind w:left="-709"/>
      </w:pPr>
    </w:p>
    <w:p w14:paraId="2831252B" w14:textId="77777777" w:rsidR="000355B7" w:rsidRPr="000355B7" w:rsidRDefault="000355B7" w:rsidP="00D30087">
      <w:pPr>
        <w:ind w:left="-709"/>
        <w:rPr>
          <w:color w:val="4472C4" w:themeColor="accent1"/>
        </w:rPr>
      </w:pPr>
    </w:p>
    <w:sectPr w:rsidR="000355B7" w:rsidRPr="000355B7" w:rsidSect="0017781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531"/>
    <w:multiLevelType w:val="hybridMultilevel"/>
    <w:tmpl w:val="27008B60"/>
    <w:lvl w:ilvl="0" w:tplc="153AA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6192"/>
    <w:multiLevelType w:val="hybridMultilevel"/>
    <w:tmpl w:val="D7FC8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8DC"/>
    <w:multiLevelType w:val="hybridMultilevel"/>
    <w:tmpl w:val="591855C6"/>
    <w:lvl w:ilvl="0" w:tplc="19A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43D"/>
    <w:multiLevelType w:val="hybridMultilevel"/>
    <w:tmpl w:val="8594EE88"/>
    <w:lvl w:ilvl="0" w:tplc="A6D003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4B84"/>
    <w:multiLevelType w:val="hybridMultilevel"/>
    <w:tmpl w:val="BFC807D2"/>
    <w:lvl w:ilvl="0" w:tplc="92568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79208">
    <w:abstractNumId w:val="1"/>
  </w:num>
  <w:num w:numId="2" w16cid:durableId="1376658053">
    <w:abstractNumId w:val="0"/>
  </w:num>
  <w:num w:numId="3" w16cid:durableId="1908567854">
    <w:abstractNumId w:val="2"/>
  </w:num>
  <w:num w:numId="4" w16cid:durableId="2007053340">
    <w:abstractNumId w:val="4"/>
  </w:num>
  <w:num w:numId="5" w16cid:durableId="139107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26"/>
    <w:rsid w:val="00007C33"/>
    <w:rsid w:val="000355B7"/>
    <w:rsid w:val="00077EFB"/>
    <w:rsid w:val="000D6B21"/>
    <w:rsid w:val="00126510"/>
    <w:rsid w:val="00146A7A"/>
    <w:rsid w:val="00177816"/>
    <w:rsid w:val="0018200B"/>
    <w:rsid w:val="001A4C54"/>
    <w:rsid w:val="001A79C5"/>
    <w:rsid w:val="001D2ADA"/>
    <w:rsid w:val="001E097F"/>
    <w:rsid w:val="001E60F4"/>
    <w:rsid w:val="002174D8"/>
    <w:rsid w:val="002426EC"/>
    <w:rsid w:val="00285B83"/>
    <w:rsid w:val="002B28BB"/>
    <w:rsid w:val="002F5417"/>
    <w:rsid w:val="00312854"/>
    <w:rsid w:val="003179DD"/>
    <w:rsid w:val="00330AF5"/>
    <w:rsid w:val="00345749"/>
    <w:rsid w:val="003A4E2C"/>
    <w:rsid w:val="003C22D7"/>
    <w:rsid w:val="003F1CB4"/>
    <w:rsid w:val="00423CA9"/>
    <w:rsid w:val="00431863"/>
    <w:rsid w:val="0047246B"/>
    <w:rsid w:val="00474579"/>
    <w:rsid w:val="00482F26"/>
    <w:rsid w:val="00493430"/>
    <w:rsid w:val="00497BAE"/>
    <w:rsid w:val="004C3B55"/>
    <w:rsid w:val="004C4666"/>
    <w:rsid w:val="004C5BFF"/>
    <w:rsid w:val="0052231B"/>
    <w:rsid w:val="005453EB"/>
    <w:rsid w:val="005576EF"/>
    <w:rsid w:val="0056374D"/>
    <w:rsid w:val="005E5378"/>
    <w:rsid w:val="005F03CB"/>
    <w:rsid w:val="005F74C1"/>
    <w:rsid w:val="00624328"/>
    <w:rsid w:val="00625A14"/>
    <w:rsid w:val="006656C7"/>
    <w:rsid w:val="006B0A28"/>
    <w:rsid w:val="006B6035"/>
    <w:rsid w:val="006D5C52"/>
    <w:rsid w:val="006E7923"/>
    <w:rsid w:val="006F439F"/>
    <w:rsid w:val="007740EF"/>
    <w:rsid w:val="00782576"/>
    <w:rsid w:val="007A357A"/>
    <w:rsid w:val="007B5000"/>
    <w:rsid w:val="007C0F1F"/>
    <w:rsid w:val="007D49F1"/>
    <w:rsid w:val="008029A5"/>
    <w:rsid w:val="0082000B"/>
    <w:rsid w:val="00846A7E"/>
    <w:rsid w:val="008620FC"/>
    <w:rsid w:val="00887BE5"/>
    <w:rsid w:val="008A7952"/>
    <w:rsid w:val="008E18DD"/>
    <w:rsid w:val="008F5EFD"/>
    <w:rsid w:val="00922840"/>
    <w:rsid w:val="00925731"/>
    <w:rsid w:val="00930255"/>
    <w:rsid w:val="00995A22"/>
    <w:rsid w:val="009B0F8E"/>
    <w:rsid w:val="00A13CA6"/>
    <w:rsid w:val="00A24203"/>
    <w:rsid w:val="00A3125B"/>
    <w:rsid w:val="00A621E4"/>
    <w:rsid w:val="00A737F6"/>
    <w:rsid w:val="00A74037"/>
    <w:rsid w:val="00A76D35"/>
    <w:rsid w:val="00A9791E"/>
    <w:rsid w:val="00AB1D8A"/>
    <w:rsid w:val="00B038F6"/>
    <w:rsid w:val="00B41771"/>
    <w:rsid w:val="00B43979"/>
    <w:rsid w:val="00B54271"/>
    <w:rsid w:val="00B94045"/>
    <w:rsid w:val="00BB3C49"/>
    <w:rsid w:val="00BB6E10"/>
    <w:rsid w:val="00C577A0"/>
    <w:rsid w:val="00C67258"/>
    <w:rsid w:val="00C7535E"/>
    <w:rsid w:val="00C94437"/>
    <w:rsid w:val="00CC0FCE"/>
    <w:rsid w:val="00CE1870"/>
    <w:rsid w:val="00CF2D2E"/>
    <w:rsid w:val="00D16469"/>
    <w:rsid w:val="00D27941"/>
    <w:rsid w:val="00D30087"/>
    <w:rsid w:val="00D60C51"/>
    <w:rsid w:val="00D6435A"/>
    <w:rsid w:val="00DB0BFB"/>
    <w:rsid w:val="00DC3EE1"/>
    <w:rsid w:val="00DC44F2"/>
    <w:rsid w:val="00E01355"/>
    <w:rsid w:val="00E05ECE"/>
    <w:rsid w:val="00E46BA1"/>
    <w:rsid w:val="00E55721"/>
    <w:rsid w:val="00E5651A"/>
    <w:rsid w:val="00E81221"/>
    <w:rsid w:val="00E812D6"/>
    <w:rsid w:val="00E81EE4"/>
    <w:rsid w:val="00E8491A"/>
    <w:rsid w:val="00E9221E"/>
    <w:rsid w:val="00F01520"/>
    <w:rsid w:val="00F02FD6"/>
    <w:rsid w:val="00F24E7A"/>
    <w:rsid w:val="00F329D0"/>
    <w:rsid w:val="00F35EE9"/>
    <w:rsid w:val="00F82AA4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61C4"/>
  <w15:chartTrackingRefBased/>
  <w15:docId w15:val="{E13C83B6-503A-4A76-AF74-FF5E824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F2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30087"/>
    <w:rPr>
      <w:b/>
      <w:bCs/>
    </w:rPr>
  </w:style>
  <w:style w:type="paragraph" w:styleId="Sansinterligne">
    <w:name w:val="No Spacing"/>
    <w:uiPriority w:val="1"/>
    <w:qFormat/>
    <w:rsid w:val="00035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D06C-2FB8-4561-85DC-F578E947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josue</dc:creator>
  <cp:keywords/>
  <dc:description/>
  <cp:lastModifiedBy>laurence josue</cp:lastModifiedBy>
  <cp:revision>7</cp:revision>
  <cp:lastPrinted>2022-10-06T07:42:00Z</cp:lastPrinted>
  <dcterms:created xsi:type="dcterms:W3CDTF">2023-01-26T14:07:00Z</dcterms:created>
  <dcterms:modified xsi:type="dcterms:W3CDTF">2024-10-02T08:18:00Z</dcterms:modified>
</cp:coreProperties>
</file>